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B1" w:rsidRPr="00505EB9" w:rsidRDefault="007E2DB1" w:rsidP="007E2DB1">
      <w:pPr>
        <w:jc w:val="center"/>
        <w:rPr>
          <w:rFonts w:ascii="Times New Roman" w:hAnsi="Times New Roman"/>
          <w:color w:val="000000"/>
        </w:rPr>
      </w:pPr>
      <w:r w:rsidRPr="00505EB9">
        <w:rPr>
          <w:rFonts w:ascii="Times New Roman" w:hAnsi="Times New Roman"/>
          <w:color w:val="000000"/>
        </w:rPr>
        <w:t>Частное образовательное учреждение профессионального образования</w:t>
      </w:r>
    </w:p>
    <w:p w:rsidR="007E2DB1" w:rsidRPr="00505EB9" w:rsidRDefault="007E2DB1" w:rsidP="007E2DB1">
      <w:pPr>
        <w:jc w:val="center"/>
        <w:rPr>
          <w:rFonts w:ascii="Times New Roman" w:hAnsi="Times New Roman"/>
          <w:color w:val="000000"/>
        </w:rPr>
      </w:pPr>
      <w:r w:rsidRPr="00505EB9">
        <w:rPr>
          <w:rFonts w:ascii="Times New Roman" w:hAnsi="Times New Roman"/>
          <w:color w:val="000000"/>
        </w:rPr>
        <w:t>«Ставропольский многопрофильный колледж»</w:t>
      </w:r>
    </w:p>
    <w:p w:rsidR="007E2DB1" w:rsidRPr="00505EB9" w:rsidRDefault="007E2DB1" w:rsidP="007E2DB1">
      <w:pPr>
        <w:jc w:val="center"/>
        <w:rPr>
          <w:rFonts w:ascii="Times New Roman" w:hAnsi="Times New Roman"/>
          <w:sz w:val="24"/>
          <w:szCs w:val="24"/>
        </w:rPr>
      </w:pPr>
    </w:p>
    <w:p w:rsidR="007E2DB1" w:rsidRPr="00505EB9" w:rsidRDefault="007E2DB1" w:rsidP="007E2DB1">
      <w:pPr>
        <w:spacing w:after="0" w:line="360" w:lineRule="auto"/>
        <w:ind w:left="6663"/>
        <w:jc w:val="center"/>
        <w:rPr>
          <w:rFonts w:ascii="Times New Roman" w:hAnsi="Times New Roman"/>
          <w:color w:val="000000"/>
        </w:rPr>
      </w:pPr>
    </w:p>
    <w:p w:rsidR="007E2DB1" w:rsidRPr="00505EB9" w:rsidRDefault="007E2DB1" w:rsidP="007E2DB1">
      <w:pPr>
        <w:spacing w:after="0" w:line="360" w:lineRule="auto"/>
        <w:ind w:left="6663"/>
        <w:jc w:val="center"/>
        <w:rPr>
          <w:rFonts w:ascii="Times New Roman" w:hAnsi="Times New Roman"/>
          <w:color w:val="000000"/>
        </w:rPr>
      </w:pPr>
      <w:r w:rsidRPr="00505EB9">
        <w:rPr>
          <w:rFonts w:ascii="Times New Roman" w:hAnsi="Times New Roman"/>
          <w:color w:val="000000"/>
        </w:rPr>
        <w:t xml:space="preserve">УТВЕРЖДАЮ </w:t>
      </w:r>
    </w:p>
    <w:p w:rsidR="007E2DB1" w:rsidRPr="00505EB9" w:rsidRDefault="007E2DB1" w:rsidP="007E2DB1">
      <w:pPr>
        <w:spacing w:after="0" w:line="360" w:lineRule="auto"/>
        <w:ind w:left="6663"/>
        <w:jc w:val="center"/>
        <w:rPr>
          <w:rFonts w:ascii="Times New Roman" w:hAnsi="Times New Roman"/>
          <w:color w:val="000000"/>
        </w:rPr>
      </w:pPr>
      <w:r w:rsidRPr="00505EB9">
        <w:rPr>
          <w:rFonts w:ascii="Times New Roman" w:hAnsi="Times New Roman"/>
          <w:color w:val="000000"/>
        </w:rPr>
        <w:t>Н.В. Кандаурова</w:t>
      </w:r>
    </w:p>
    <w:p w:rsidR="007E2DB1" w:rsidRPr="00505EB9" w:rsidRDefault="007E2DB1" w:rsidP="007E2DB1">
      <w:pPr>
        <w:spacing w:after="0" w:line="360" w:lineRule="auto"/>
        <w:ind w:left="6663"/>
        <w:jc w:val="center"/>
        <w:rPr>
          <w:rFonts w:ascii="Times New Roman" w:hAnsi="Times New Roman"/>
          <w:color w:val="000000"/>
        </w:rPr>
      </w:pPr>
      <w:r w:rsidRPr="00505EB9">
        <w:rPr>
          <w:rFonts w:ascii="Times New Roman" w:hAnsi="Times New Roman"/>
          <w:color w:val="000000"/>
        </w:rPr>
        <w:t>Директор ______________</w:t>
      </w:r>
    </w:p>
    <w:tbl>
      <w:tblPr>
        <w:tblpPr w:leftFromText="180" w:rightFromText="180" w:vertAnchor="text" w:tblpY="1"/>
        <w:tblOverlap w:val="never"/>
        <w:tblW w:w="113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33"/>
        <w:gridCol w:w="6947"/>
      </w:tblGrid>
      <w:tr w:rsidR="008F010E" w:rsidRPr="00C854FE" w:rsidTr="008F010E">
        <w:trPr>
          <w:trHeight w:hRule="exact" w:val="980"/>
        </w:trPr>
        <w:tc>
          <w:tcPr>
            <w:tcW w:w="1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010E" w:rsidRPr="00C854FE" w:rsidRDefault="008F010E" w:rsidP="008F010E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30" w:right="3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8F010E" w:rsidRPr="00C854FE" w:rsidTr="008F010E">
        <w:trPr>
          <w:gridAfter w:val="1"/>
          <w:wAfter w:w="6947" w:type="dxa"/>
          <w:trHeight w:hRule="exact" w:val="28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010E" w:rsidRPr="00C854FE" w:rsidRDefault="008F010E" w:rsidP="0036111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010E" w:rsidRPr="00C854FE" w:rsidRDefault="008F010E" w:rsidP="008F010E">
      <w:pPr>
        <w:widowControl w:val="0"/>
        <w:autoSpaceDE w:val="0"/>
        <w:autoSpaceDN w:val="0"/>
        <w:adjustRightInd w:val="0"/>
        <w:spacing w:after="0" w:line="406" w:lineRule="exact"/>
        <w:ind w:left="30" w:right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54FE">
        <w:rPr>
          <w:rFonts w:ascii="Times New Roman" w:hAnsi="Times New Roman"/>
          <w:color w:val="000000"/>
          <w:sz w:val="24"/>
          <w:szCs w:val="24"/>
        </w:rPr>
        <w:t>рабочая программа дисциплины</w:t>
      </w:r>
      <w:r w:rsidRPr="00C85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26FA7" w:rsidRPr="00505EB9" w:rsidRDefault="00F26FA7" w:rsidP="00F26FA7">
      <w:pPr>
        <w:jc w:val="center"/>
        <w:rPr>
          <w:rFonts w:ascii="Times New Roman" w:hAnsi="Times New Roman"/>
          <w:sz w:val="36"/>
          <w:szCs w:val="24"/>
        </w:rPr>
      </w:pPr>
      <w:r w:rsidRPr="00505EB9">
        <w:rPr>
          <w:rFonts w:ascii="Times New Roman" w:hAnsi="Times New Roman"/>
          <w:sz w:val="36"/>
          <w:szCs w:val="24"/>
        </w:rPr>
        <w:t>Объектно-ориентированное программирование</w:t>
      </w:r>
    </w:p>
    <w:p w:rsidR="00492378" w:rsidRPr="00505EB9" w:rsidRDefault="00492378" w:rsidP="00F26FA7">
      <w:pPr>
        <w:jc w:val="center"/>
        <w:rPr>
          <w:rFonts w:ascii="Times New Roman" w:hAnsi="Times New Roman"/>
          <w:sz w:val="36"/>
          <w:szCs w:val="24"/>
        </w:rPr>
      </w:pPr>
    </w:p>
    <w:p w:rsidR="00492378" w:rsidRPr="00505EB9" w:rsidRDefault="00492378" w:rsidP="00F26FA7">
      <w:pPr>
        <w:jc w:val="center"/>
        <w:rPr>
          <w:rFonts w:ascii="Times New Roman" w:hAnsi="Times New Roman"/>
          <w:sz w:val="36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F26FA7" w:rsidRPr="00505EB9" w:rsidTr="00492378">
        <w:tc>
          <w:tcPr>
            <w:tcW w:w="3539" w:type="dxa"/>
          </w:tcPr>
          <w:p w:rsidR="00F26FA7" w:rsidRPr="00505EB9" w:rsidRDefault="00F26FA7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805" w:type="dxa"/>
          </w:tcPr>
          <w:p w:rsidR="00F26FA7" w:rsidRPr="00505EB9" w:rsidRDefault="00492378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F26FA7" w:rsidRPr="00505EB9" w:rsidTr="00492378">
        <w:tc>
          <w:tcPr>
            <w:tcW w:w="3539" w:type="dxa"/>
          </w:tcPr>
          <w:p w:rsidR="00F26FA7" w:rsidRPr="00505EB9" w:rsidRDefault="00F26FA7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Часов по учебному плану</w:t>
            </w:r>
          </w:p>
        </w:tc>
        <w:tc>
          <w:tcPr>
            <w:tcW w:w="5805" w:type="dxa"/>
          </w:tcPr>
          <w:p w:rsidR="00F26FA7" w:rsidRPr="00505EB9" w:rsidRDefault="00810727" w:rsidP="004462D3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32</w:t>
            </w:r>
            <w:r w:rsidR="00AF01BB" w:rsidRPr="00505EB9">
              <w:rPr>
                <w:rFonts w:ascii="Times New Roman" w:hAnsi="Times New Roman"/>
                <w:sz w:val="24"/>
                <w:szCs w:val="24"/>
              </w:rPr>
              <w:t>4</w:t>
            </w:r>
            <w:r w:rsidR="004462D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4462D3" w:rsidRPr="00505EB9">
              <w:rPr>
                <w:rFonts w:ascii="Times New Roman" w:hAnsi="Times New Roman"/>
                <w:sz w:val="24"/>
                <w:szCs w:val="24"/>
              </w:rPr>
              <w:t>Виды контроля в семестрах:</w:t>
            </w:r>
          </w:p>
        </w:tc>
      </w:tr>
      <w:tr w:rsidR="00F26FA7" w:rsidRPr="00505EB9" w:rsidTr="00492378">
        <w:tc>
          <w:tcPr>
            <w:tcW w:w="3539" w:type="dxa"/>
          </w:tcPr>
          <w:p w:rsidR="00F26FA7" w:rsidRPr="00505EB9" w:rsidRDefault="004462D3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805" w:type="dxa"/>
          </w:tcPr>
          <w:p w:rsidR="004462D3" w:rsidRDefault="004462D3" w:rsidP="00F26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Экзамен</w:t>
            </w:r>
          </w:p>
          <w:p w:rsidR="00F26FA7" w:rsidRPr="00505EB9" w:rsidRDefault="004462D3" w:rsidP="00F26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F26FA7" w:rsidRPr="00505EB9">
              <w:rPr>
                <w:rFonts w:ascii="Times New Roman" w:hAnsi="Times New Roman"/>
                <w:sz w:val="24"/>
                <w:szCs w:val="24"/>
              </w:rPr>
              <w:t xml:space="preserve"> 5 семестр</w:t>
            </w:r>
          </w:p>
        </w:tc>
      </w:tr>
      <w:tr w:rsidR="00F26FA7" w:rsidRPr="00505EB9" w:rsidTr="00492378">
        <w:tc>
          <w:tcPr>
            <w:tcW w:w="3539" w:type="dxa"/>
          </w:tcPr>
          <w:p w:rsidR="00F26FA7" w:rsidRPr="00505EB9" w:rsidRDefault="00F26FA7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805" w:type="dxa"/>
          </w:tcPr>
          <w:p w:rsidR="00F26FA7" w:rsidRPr="00505EB9" w:rsidRDefault="00AF01BB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F26FA7" w:rsidRPr="00505EB9" w:rsidTr="00492378">
        <w:tc>
          <w:tcPr>
            <w:tcW w:w="3539" w:type="dxa"/>
          </w:tcPr>
          <w:p w:rsidR="00F26FA7" w:rsidRPr="00505EB9" w:rsidRDefault="00F26FA7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05" w:type="dxa"/>
          </w:tcPr>
          <w:p w:rsidR="00F26FA7" w:rsidRPr="00505EB9" w:rsidRDefault="00AF01BB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26FA7" w:rsidRPr="00505EB9" w:rsidTr="00492378">
        <w:tc>
          <w:tcPr>
            <w:tcW w:w="3539" w:type="dxa"/>
          </w:tcPr>
          <w:p w:rsidR="00F26FA7" w:rsidRPr="00505EB9" w:rsidRDefault="00F26FA7" w:rsidP="00AF01BB">
            <w:pPr>
              <w:rPr>
                <w:rFonts w:ascii="Times New Roman" w:hAnsi="Times New Roman"/>
                <w:sz w:val="24"/>
                <w:szCs w:val="24"/>
              </w:rPr>
            </w:pPr>
            <w:r w:rsidRPr="00505EB9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805" w:type="dxa"/>
          </w:tcPr>
          <w:p w:rsidR="00F26FA7" w:rsidRPr="00505EB9" w:rsidRDefault="00F26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FA7" w:rsidRPr="00505EB9" w:rsidRDefault="00F26FA7">
      <w:pPr>
        <w:rPr>
          <w:rFonts w:ascii="Times New Roman" w:hAnsi="Times New Roman"/>
          <w:sz w:val="24"/>
          <w:szCs w:val="24"/>
        </w:rPr>
      </w:pPr>
    </w:p>
    <w:p w:rsidR="00AF01BB" w:rsidRPr="00505EB9" w:rsidRDefault="00AF01BB">
      <w:pPr>
        <w:rPr>
          <w:rFonts w:ascii="Times New Roman" w:hAnsi="Times New Roman"/>
          <w:sz w:val="24"/>
          <w:szCs w:val="24"/>
        </w:rPr>
      </w:pPr>
    </w:p>
    <w:p w:rsidR="00AF01BB" w:rsidRPr="00505EB9" w:rsidRDefault="00AF01BB" w:rsidP="00AF01BB">
      <w:pPr>
        <w:jc w:val="center"/>
        <w:rPr>
          <w:rFonts w:ascii="Times New Roman" w:hAnsi="Times New Roman"/>
          <w:sz w:val="24"/>
          <w:szCs w:val="24"/>
        </w:rPr>
      </w:pPr>
      <w:r w:rsidRPr="00505EB9">
        <w:rPr>
          <w:rFonts w:ascii="Times New Roman" w:hAnsi="Times New Roman"/>
          <w:b/>
          <w:bCs/>
          <w:sz w:val="24"/>
          <w:szCs w:val="24"/>
        </w:rPr>
        <w:t>Распределение часов дисциплины по семестрам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8"/>
        <w:gridCol w:w="804"/>
        <w:gridCol w:w="992"/>
        <w:gridCol w:w="992"/>
        <w:gridCol w:w="1134"/>
        <w:gridCol w:w="993"/>
        <w:gridCol w:w="1134"/>
        <w:gridCol w:w="992"/>
        <w:gridCol w:w="992"/>
      </w:tblGrid>
      <w:tr w:rsidR="00872AE6" w:rsidRPr="00505EB9" w:rsidTr="00810727">
        <w:trPr>
          <w:trHeight w:hRule="exact" w:val="1042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Семестр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(&lt;Курс&gt;.&lt;Семестр на курсе&gt;)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4462D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4462D3" w:rsidP="004462D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72AE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72AE6" w:rsidRPr="00505EB9" w:rsidTr="00492378">
        <w:trPr>
          <w:trHeight w:hRule="exact" w:val="418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УП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РПД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УП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РПД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УП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РПД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УП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Times New Roman" w:hAnsi="Times New Roman"/>
                <w:color w:val="000000" w:themeColor="text1"/>
                <w:sz w:val="18"/>
                <w:szCs w:val="14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18"/>
                <w:szCs w:val="14"/>
              </w:rPr>
              <w:t>РПД</w:t>
            </w:r>
          </w:p>
        </w:tc>
      </w:tr>
      <w:tr w:rsidR="00872AE6" w:rsidRPr="00505EB9" w:rsidTr="00810727">
        <w:trPr>
          <w:trHeight w:hRule="exact" w:val="398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</w:tr>
      <w:tr w:rsidR="00872AE6" w:rsidRPr="00505EB9" w:rsidTr="00810727">
        <w:trPr>
          <w:trHeight w:hRule="exact" w:val="398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872AE6" w:rsidRPr="00505EB9" w:rsidTr="00810727">
        <w:trPr>
          <w:trHeight w:hRule="exact" w:val="398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Итого ауд.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216</w:t>
            </w:r>
          </w:p>
        </w:tc>
      </w:tr>
      <w:tr w:rsidR="00872AE6" w:rsidRPr="00505EB9" w:rsidTr="00810727">
        <w:trPr>
          <w:trHeight w:hRule="exact" w:val="398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216</w:t>
            </w:r>
          </w:p>
        </w:tc>
      </w:tr>
      <w:tr w:rsidR="00872AE6" w:rsidRPr="00505EB9" w:rsidTr="00810727">
        <w:trPr>
          <w:trHeight w:hRule="exact" w:val="398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Сам. работа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872AE6" w:rsidRPr="00505EB9" w:rsidTr="00810727">
        <w:trPr>
          <w:trHeight w:hRule="exact" w:val="398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AE6" w:rsidRPr="00505EB9" w:rsidRDefault="00872AE6" w:rsidP="0081072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45" w:right="4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</w:tr>
    </w:tbl>
    <w:p w:rsidR="007E2DB1" w:rsidRPr="00505EB9" w:rsidRDefault="007E2DB1">
      <w:pPr>
        <w:rPr>
          <w:rFonts w:ascii="Times New Roman" w:hAnsi="Times New Roman"/>
          <w:sz w:val="24"/>
          <w:szCs w:val="24"/>
        </w:rPr>
      </w:pPr>
      <w:r w:rsidRPr="00505EB9">
        <w:rPr>
          <w:rFonts w:ascii="Times New Roman" w:hAnsi="Times New Roman"/>
          <w:sz w:val="24"/>
          <w:szCs w:val="24"/>
        </w:rPr>
        <w:br w:type="page"/>
      </w:r>
    </w:p>
    <w:p w:rsidR="004462D3" w:rsidRPr="00A32219" w:rsidRDefault="004462D3" w:rsidP="004E7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19">
        <w:rPr>
          <w:rFonts w:ascii="Times New Roman" w:eastAsia="Times New Roman" w:hAnsi="Times New Roman"/>
          <w:sz w:val="24"/>
          <w:szCs w:val="24"/>
        </w:rPr>
        <w:lastRenderedPageBreak/>
        <w:t xml:space="preserve">Программу составил(и): </w:t>
      </w:r>
    </w:p>
    <w:p w:rsidR="004462D3" w:rsidRPr="004462D3" w:rsidRDefault="004462D3" w:rsidP="004E7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19">
        <w:rPr>
          <w:rFonts w:ascii="Times New Roman" w:eastAsia="Times New Roman" w:hAnsi="Times New Roman"/>
          <w:sz w:val="24"/>
          <w:szCs w:val="24"/>
        </w:rPr>
        <w:t xml:space="preserve"> преподаватель, </w:t>
      </w:r>
      <w:r w:rsidRPr="004462D3">
        <w:rPr>
          <w:rFonts w:ascii="Times New Roman" w:eastAsia="Times New Roman" w:hAnsi="Times New Roman"/>
          <w:sz w:val="24"/>
          <w:szCs w:val="24"/>
        </w:rPr>
        <w:t>Сотникова  М.В.</w:t>
      </w:r>
    </w:p>
    <w:p w:rsidR="004462D3" w:rsidRPr="00A32219" w:rsidRDefault="004462D3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4"/>
      </w:tblGrid>
      <w:tr w:rsidR="004462D3" w:rsidRPr="00A32219" w:rsidTr="004462D3">
        <w:trPr>
          <w:trHeight w:hRule="exact" w:val="280"/>
        </w:trPr>
        <w:tc>
          <w:tcPr>
            <w:tcW w:w="4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2D3" w:rsidRPr="00A32219" w:rsidRDefault="004462D3" w:rsidP="004E7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3221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4462D3" w:rsidRPr="00A32219" w:rsidRDefault="004462D3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62D3" w:rsidRPr="00A32219" w:rsidRDefault="004462D3" w:rsidP="004E7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19">
        <w:rPr>
          <w:rFonts w:ascii="Times New Roman" w:eastAsia="Times New Roman" w:hAnsi="Times New Roman"/>
          <w:bCs/>
          <w:sz w:val="24"/>
          <w:szCs w:val="24"/>
        </w:rPr>
        <w:t>Дисциплина:</w:t>
      </w:r>
      <w:r w:rsidRPr="00A322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462D3">
        <w:rPr>
          <w:rFonts w:ascii="Times New Roman" w:hAnsi="Times New Roman"/>
          <w:b/>
          <w:bCs/>
          <w:sz w:val="20"/>
          <w:szCs w:val="20"/>
        </w:rPr>
        <w:t>Объектно-ориентированное программирование</w:t>
      </w:r>
    </w:p>
    <w:p w:rsidR="004E7AD5" w:rsidRPr="00A32219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19">
        <w:rPr>
          <w:rFonts w:ascii="Times New Roman" w:eastAsia="Times New Roman" w:hAnsi="Times New Roman"/>
          <w:sz w:val="24"/>
          <w:szCs w:val="24"/>
        </w:rPr>
        <w:t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09.02.03 Программирование в компьютерных системах приказом Минобрнауки России от 28.07.2014 № 804.</w:t>
      </w:r>
    </w:p>
    <w:p w:rsidR="004E7AD5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219">
        <w:rPr>
          <w:rFonts w:ascii="Times New Roman" w:eastAsia="Times New Roman" w:hAnsi="Times New Roman"/>
          <w:sz w:val="24"/>
          <w:szCs w:val="24"/>
        </w:rPr>
        <w:t xml:space="preserve">Рабочая программа дисциплины составлена </w:t>
      </w:r>
      <w:r w:rsidRPr="006019B3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учебного плана </w:t>
      </w:r>
      <w:r w:rsidRPr="006019B3">
        <w:rPr>
          <w:rFonts w:ascii="Times New Roman" w:eastAsia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eastAsia="Times New Roman" w:hAnsi="Times New Roman"/>
          <w:sz w:val="24"/>
          <w:szCs w:val="24"/>
        </w:rPr>
        <w:t>09.02.03 Программирование в компьютерных системах</w:t>
      </w:r>
    </w:p>
    <w:p w:rsidR="00872AE6" w:rsidRPr="00505EB9" w:rsidRDefault="00872AE6">
      <w:pPr>
        <w:rPr>
          <w:rFonts w:ascii="Times New Roman" w:hAnsi="Times New Roman"/>
          <w:sz w:val="24"/>
          <w:szCs w:val="24"/>
        </w:rPr>
      </w:pPr>
      <w:r w:rsidRPr="00505EB9">
        <w:rPr>
          <w:rFonts w:ascii="Times New Roman" w:hAnsi="Times New Roman"/>
          <w:sz w:val="24"/>
          <w:szCs w:val="24"/>
        </w:rPr>
        <w:br w:type="page"/>
      </w:r>
    </w:p>
    <w:p w:rsidR="00C8661F" w:rsidRPr="00505EB9" w:rsidRDefault="00C86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A7F92">
        <w:rPr>
          <w:rFonts w:ascii="Times New Roman" w:hAnsi="Times New Roman"/>
          <w:b/>
          <w:bCs/>
          <w:color w:val="000000"/>
          <w:sz w:val="24"/>
          <w:szCs w:val="24"/>
        </w:rPr>
        <w:t>Визирование РПД для исполнения в очередном учебном году</w:t>
      </w:r>
    </w:p>
    <w:p w:rsidR="004E7AD5" w:rsidRDefault="004E7AD5" w:rsidP="004E7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Рабочая программа обсуждена на заседании Методического объединения укрупненной группы специальностей </w:t>
      </w:r>
      <w:r w:rsidRPr="009D7E20">
        <w:rPr>
          <w:rFonts w:ascii="Times New Roman" w:hAnsi="Times New Roman"/>
          <w:sz w:val="24"/>
          <w:szCs w:val="24"/>
        </w:rPr>
        <w:t>09.00.00 «Информатика и вычислительная техника»; 10.00.00 «Информационная безопасность»</w:t>
      </w:r>
    </w:p>
    <w:p w:rsidR="004E7AD5" w:rsidRDefault="004E7AD5" w:rsidP="004E7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AD5" w:rsidRPr="006019B3" w:rsidRDefault="004E7AD5" w:rsidP="004E7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Протокол от </w:t>
      </w:r>
      <w:r w:rsidRPr="00D70908">
        <w:rPr>
          <w:rFonts w:ascii="Times New Roman" w:hAnsi="Times New Roman"/>
          <w:sz w:val="24"/>
          <w:szCs w:val="24"/>
        </w:rPr>
        <w:t>24.05.2021 № 5</w:t>
      </w: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Председатель МО: </w:t>
      </w:r>
      <w:r>
        <w:rPr>
          <w:rFonts w:ascii="Times New Roman" w:hAnsi="Times New Roman"/>
          <w:sz w:val="24"/>
          <w:szCs w:val="24"/>
        </w:rPr>
        <w:t>Харченко И.В.</w:t>
      </w:r>
      <w:r w:rsidRPr="006019B3">
        <w:rPr>
          <w:rFonts w:ascii="Times New Roman" w:hAnsi="Times New Roman"/>
          <w:sz w:val="24"/>
          <w:szCs w:val="24"/>
        </w:rPr>
        <w:t xml:space="preserve"> _____________________</w:t>
      </w: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Методического совета</w:t>
      </w: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27</w:t>
      </w:r>
      <w:r w:rsidRPr="006019B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019B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019B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AD5" w:rsidRPr="006019B3" w:rsidRDefault="004E7AD5" w:rsidP="004E7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B3">
        <w:rPr>
          <w:rFonts w:ascii="Times New Roman" w:hAnsi="Times New Roman"/>
          <w:sz w:val="24"/>
          <w:szCs w:val="24"/>
        </w:rPr>
        <w:t>Председатель МС Шляхова Н.И.</w:t>
      </w:r>
    </w:p>
    <w:p w:rsidR="00C8661F" w:rsidRPr="00505EB9" w:rsidRDefault="00C86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661F" w:rsidRPr="00505EB9" w:rsidSect="00AF01BB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tbl>
      <w:tblPr>
        <w:tblW w:w="10809" w:type="dxa"/>
        <w:tblInd w:w="2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"/>
        <w:gridCol w:w="2039"/>
        <w:gridCol w:w="787"/>
        <w:gridCol w:w="287"/>
        <w:gridCol w:w="287"/>
        <w:gridCol w:w="677"/>
        <w:gridCol w:w="421"/>
        <w:gridCol w:w="432"/>
        <w:gridCol w:w="1248"/>
        <w:gridCol w:w="1518"/>
        <w:gridCol w:w="1097"/>
        <w:gridCol w:w="1199"/>
      </w:tblGrid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1. ЦЕЛИ ОСВОЕНИЯ ДИСЦИПЛИНЫ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Преподавание дисциплины "Объектно-ориентированное программирование" имеет целью формирование знаний логических и арифметических основ программирования, принципов построения алгоритмов и программ на языке высокого уровня, привитие умений и навыков использования средств программирования и объектно-ориентированного подхода для разработки программного обеспечения в системах управления.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МЕСТО ДИСЦИПЛИНЫ В СТРУКТУРЕ ООП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Цикл (раздел) ООП: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0A5E0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изучении курса используются знания, полученные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процессе изучения курса "Информатики".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462D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знания и практические навыки, полученные из курса  «Объектно-ориентированного программирования», используются обучаемыми при изучении таких дисциплин как «</w:t>
            </w:r>
            <w:r w:rsidR="004462D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Информатика»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5 -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принципы системного представления основных этапов проектирования информационных систем, основанного на объектном подходе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5 -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способы применения информационно-коммуникационных технологии при разработке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5 -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виды информационно-коммуникационных технологии при разработке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5 -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и средства информационных и телекоммуникационных технологий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5 -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информационно-коммуникационные технологии при разработке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5 -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информационно-коммуникационные технологии при разработке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7: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7 -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 основных направлениях работы администраторов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7 -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 ответственности при разработке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7 -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 ответственности при разработке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7 -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модели администрирования сети и способы обеспечения безопасности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7 -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брать на себя ответственность за работу коллег и подчиненных при разработке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7 -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брать на себя ответственность за работу коллег и подчиненных при разработке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8 -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существующие подходы к созданию экспертных систем и автоматизированных обучающих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8 -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направления развития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8 -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направления развития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8 -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по созданию экспертных систем и автоматизированных обучающих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8 -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самообразование в сфере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8 -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изучение нового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 9: Ориентироваться в условиях частой смены технологий в профессиональной деятельности.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9 -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средства информационных и телекоммуникационных технологий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9 -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 особенностях смены технологий разработки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9 -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 тенденциях развития нового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9 -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моделирования при выборе структуры информационных систем, методы и средства информационных и телекоммуникационных технологий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(ОК 9 -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условиях частой смены технологий разработки автоматизированных информационных систем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(ОК 9 -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новых технологиях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 1.1: Выполнять разработку спецификаций отдельных компонент.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1.1 -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обработки экономической и статической информации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1.1 -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взаимодействия компонентов ПО при создании документов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1.1 -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технологию работы с формулами и функциями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1.1 -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экономическую и статистическую информацию, используя средства пакета прикладных программ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1.1 -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работать с формулами и электронными таблицами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1.1 -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отчеты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 1.2: 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1.2 -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 основных принципов объектно-ориентированного программирования, стандартных библиотеках классов и шаблонов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1.2 -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C036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тандартных библиотеках классов и шаблонов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1.2 -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C036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сновные принципы процесса разработки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1.2 -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владеть основными методологиями процессов разработки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1.2 -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для получения кода с заданной функцианальностью и степенью качества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1.2 -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проектировать, внедрять в эксплуатацию программное обеспечение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 1.3: Выполнять отладку программных модулей с использованием специализированных программных средств.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1.3 -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принципы построения,структуры и приемы работы с инструментальными средствами, поддерживающими создание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1.3 -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и средства эффективной разработки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1.3 -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интегированию программных модулей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1.3 -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владеть основными методологиями процессов разработки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1.3 -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для получения кода с заданной функцианальностью и степенью качества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1.3 -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внедрять в эксплуатацию программное обеспечение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 1.4: Выполнять тестирование программных модулей.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1.4 -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модели процесса разработки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1.4 -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принципы процесса разработки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1.4 -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интегированию программных модулей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1.4 -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владеть основными методологиями процессов разработки программного обеспечения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1.4 -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для получения кода с заданной функцианальностью и степенью качества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1.4 -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и использовать программные модули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 1.5: Осуществлять оптимизацию программного кода модуля.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1.5 -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 основных принципов объектно-ориентированного программирования, стандартных библиотеках классов и шаблонов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1.5 -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привитие устойчивых практических навыков применения современных инструментальных средств при разработке программного обеспечения.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1.5 -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концепции и реализации программных процессов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1.5 -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проектировать, внедрять в эксплуатацию программное обеспечение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1.5 -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владеть основными методологиями процессов разработки программного обеспечения;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1.5 -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для получения кода с заданной функцианальностью и степенью качества.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ПК 1.6: 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1.6 - З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инструментальные средства информационных технологий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1.6 - З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форматы графических редакторов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1.6 - З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способы создания  и типы диаграмм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1.6 - У - 1)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мультимедийные технологии обработки и представления информации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1.6 - У - 2)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графическую информацию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(ПК 1.6 - У - 3)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Уметь:  Уровень 3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проектировать, внедрять в эксплуатацию программное обеспечение</w:t>
            </w:r>
          </w:p>
        </w:tc>
      </w:tr>
      <w:tr w:rsidR="00361111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1111" w:rsidRPr="00505EB9" w:rsidRDefault="0036111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1111" w:rsidRPr="00505EB9" w:rsidRDefault="0036111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22">
              <w:rPr>
                <w:rFonts w:ascii="Times New Roman" w:hAnsi="Times New Roman"/>
                <w:sz w:val="20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61111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1111" w:rsidRPr="00505EB9" w:rsidRDefault="0036111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1111" w:rsidRPr="00505EB9" w:rsidRDefault="0036111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22">
              <w:rPr>
                <w:rFonts w:ascii="Times New Roman" w:hAnsi="Times New Roman"/>
                <w:sz w:val="20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361111" w:rsidRPr="00505EB9" w:rsidTr="00595152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1111" w:rsidRPr="00505EB9" w:rsidRDefault="0036111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1111" w:rsidRPr="00505EB9" w:rsidRDefault="0036111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22">
              <w:rPr>
                <w:rFonts w:ascii="Times New Roman" w:hAnsi="Times New Roman"/>
                <w:sz w:val="20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результате освоения дисциплины обучающийся должен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основных принципов объектно-ориентированного программирования, стандартных библиотеках классов и шаблонов; 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привитие устойчивых практических навыков применения современных инструментальных средств при разработке программного обеспечения.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проектировать, внедрять в эксплуатацию программное обеспечение.</w:t>
            </w:r>
          </w:p>
        </w:tc>
      </w:tr>
      <w:tr w:rsidR="00D04F64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СТРУКТУРА И СОДЕРЖАНИЕ ДИСЦИПЛИНЫ (МОДУЛЯ)</w:t>
            </w:r>
          </w:p>
        </w:tc>
      </w:tr>
      <w:tr w:rsidR="00396F6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и тем /вид занятия/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931E4C" w:rsidP="0093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</w:t>
            </w:r>
            <w:r w:rsidR="00D04F64"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872AE6" w:rsidP="0087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Интерактив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Уровни сформированности компетенций</w:t>
            </w:r>
          </w:p>
        </w:tc>
      </w:tr>
      <w:tr w:rsidR="00931E4C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E4C" w:rsidRPr="00505EB9" w:rsidRDefault="00931E4C" w:rsidP="0093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1. наименование и содержание лекций</w:t>
            </w:r>
          </w:p>
        </w:tc>
      </w:tr>
      <w:tr w:rsidR="00931E4C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E4C" w:rsidRPr="00505EB9" w:rsidRDefault="00931E4C" w:rsidP="0093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</w:tr>
      <w:tr w:rsidR="00396F6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52558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B4137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программирования на С++ 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931E4C" w:rsidP="0093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4E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396F6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Основы программирования на С++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931E4C" w:rsidP="00A47B85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396F6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Циклы и ветвления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931E4C" w:rsidP="00A47B85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 w:rsidR="00B860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47B85" w:rsidRPr="00505EB9" w:rsidRDefault="00B8608F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B85" w:rsidRPr="00505EB9" w:rsidRDefault="00A47B85" w:rsidP="00A4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Циклы и ветвления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и перечисления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Функции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Объекты и классы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Объекты и классы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931E4C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E4C" w:rsidRPr="00505EB9" w:rsidRDefault="00931E4C" w:rsidP="0093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семестр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Массивы и строки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Массивы и строки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Динамические структуры данных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Динамические структуры данных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Динамические структуры данных: однонаправленные и двунаправленные списки.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Динамические структуры данных: однонаправленные и двунаправленные списки.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Динамические структуры данных: очередь и стек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Рекурсия и рекурсивные алгоритмы.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Перегрузка операций и преобразование типов. 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Перегрузка операций и преобразование типов. 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Виды отношений между классами.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 Л3.4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Наследование.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Наследование.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Указатели.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Указатели.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Виртуальные и дружественные функции.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Виртуальные и дружественные функции.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Виртуальные и дружественные функции.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931E4C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E4C" w:rsidRPr="00505EB9" w:rsidRDefault="00931E4C" w:rsidP="0093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семестр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обработки ошибок, исключения и обработка исключений.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Потоки и файлы.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Потоки и файлы.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Потоки и файлы.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Шаблоны и исключения.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Шаблоны и исключения.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Стандартная библиотека шаблонов.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Стандартная библиотека шаблонов.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Жизненный цикл программного обеспечения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Жизненный цикл программного обеспечения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интерфейса пользователя программного обеспечения.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интерфейса пользователя программного обеспечения.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Система реального времени.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 реального времени.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программирования систем реального времени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B8608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программирования систем реального времени /Лек/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 Л3.2 Л3.3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08F" w:rsidRPr="00505EB9" w:rsidRDefault="00B8608F" w:rsidP="00B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</w:tr>
      <w:tr w:rsidR="003040A0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0A0" w:rsidRPr="00505EB9" w:rsidRDefault="003040A0" w:rsidP="003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2. </w:t>
            </w:r>
            <w:r w:rsidR="0044242B"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 содержание лабораторных работ</w:t>
            </w:r>
          </w:p>
        </w:tc>
      </w:tr>
      <w:tr w:rsidR="00FE2FBF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FBF" w:rsidRPr="00505EB9" w:rsidRDefault="00FE2FBF" w:rsidP="003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</w:tr>
      <w:tr w:rsidR="00396F6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Pr="00505EB9" w:rsidRDefault="00810727" w:rsidP="00FE2FB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Pr="00505EB9" w:rsidRDefault="00810727" w:rsidP="0081072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Исследование правил записи выражений языка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Pr="00505EB9" w:rsidRDefault="00810727" w:rsidP="0044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Pr="00505EB9" w:rsidRDefault="00810727" w:rsidP="0081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Default="00810727" w:rsidP="0081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81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Pr="00505EB9" w:rsidRDefault="00810727" w:rsidP="0081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Pr="00505EB9" w:rsidRDefault="00810727" w:rsidP="0081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727" w:rsidRPr="00505EB9" w:rsidRDefault="00810727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</w:t>
            </w:r>
            <w:r w:rsidR="008E308E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; ПК1.2 (У1</w:t>
            </w:r>
            <w:r w:rsidR="008E308E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; ПК1.3 (У1</w:t>
            </w:r>
            <w:r w:rsidR="008E308E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F2599F"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</w:t>
            </w:r>
            <w:r w:rsidR="008E308E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; ПК1.5 (У1</w:t>
            </w:r>
            <w:r w:rsidR="008E308E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; ПК1.6 (У1</w:t>
            </w:r>
            <w:r w:rsidR="008E308E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Среда разработки приложений Microsoft Visual Studio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Исследование базовых типов данных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Разработка линейных программ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5. Исследование операций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6. Применение управляющих инструкций языка для организации ветвлений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6. Применение управляющих инструкций языка для организации ветвлений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Исследование циклов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Исследование циклов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Исследование массивов и указателей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Исследование массивов и указателей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Использование функций для работы с массивами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Использование функций для работы с массивами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10. Применение производных типов данных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11. Программирование рекурсивных алгоритмов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F2599F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57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11. Программирование рекурсивных алгоритмов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99F" w:rsidRPr="00505EB9" w:rsidRDefault="00F2599F" w:rsidP="00F2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3869D0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9D0" w:rsidRPr="00505EB9" w:rsidRDefault="003869D0" w:rsidP="0038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семестр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Знакомство со средой Microsoft Visual Studio и настройка компилятора языка С. Стандартный ввод-вывод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Переменные и базовые типы данных языка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Организация циклов в языке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Организация циклов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Принятие решений. Условные операторы в языке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Принятие решений. Условные операторы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5. Числовые массивы в языке программирования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5. Числовые массивы в языке программирования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6. Символьные массивы в языке С. Работа со строками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6. Символьные массивы в языке С. Работа со строками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Указатели в языке программирования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Указатели в языке программирования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Указатели и массивы в языке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Указатели и массивы в языке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Динамическое распределение памяти в языке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Динамическое распределение памяти в языке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10. Применение функций для решения прикладных задач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10. Применение функций для решения прикладных задач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9114DE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14DE" w:rsidRPr="00505EB9" w:rsidRDefault="009114DE" w:rsidP="0091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семестр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Функции языка программирования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Функции языка программирования С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Простой класс и реализация принципа наследования в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Простой класс и реализация принципа наследования в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Перегрузка операций и функций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Перегрузка операций и функций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Виртуальные функции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Виртуальные функции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5. Шаблонные функции и классы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5. Шаблонные функции и классы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5. Шаблонные функции и классы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6. Простейшие классы и объекты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бота 6. Простейшие классы и объ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екты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Разработка классов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Разработка классов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Классы для работы с динамическими структурами данных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Классы для работы с динамическими структурами данных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Шаблоны классов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Шаблоны классов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Шаблоны классов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10. Наследование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10. Наследование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10. Наследование С++/Лаб/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11. Потоки, обработка ис-ключительных ситуаций в C++/Лаб/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11. Потоки, обработка ис-ключительных ситуаций в C++/Лаб/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11. Потоки, обработка ис-ключительных ситуаций в C++/Лаб/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12. Работа с типом данных структура./Лаб/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12. Работа с типом данных структура./Лаб/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13. Коллекции. Параметризованные классы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13. Коллекции. Параметризованные классы 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14. Использование регулярных выражений./Лаб/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8" w:lineRule="exact"/>
              <w:ind w:left="0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14. Использование регулярных выражений./Лаб/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9114DE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14DE" w:rsidRPr="00505EB9" w:rsidRDefault="009114DE" w:rsidP="0091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3. самостоятельная работа</w:t>
            </w:r>
          </w:p>
        </w:tc>
      </w:tr>
      <w:tr w:rsidR="009114DE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14DE" w:rsidRPr="00505EB9" w:rsidRDefault="009114DE" w:rsidP="0091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1. Исследование правил записи выражений языка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1. Исследование правил записи выражений языка С 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2. Исследование базовых типов данных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работа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2. Исследование базовых типов данных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1.1 ПК 1.2 ПК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Л1.1 Л2.1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ПК1.1 (У1); ПК1.2 (У1);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3. Исследование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работа № 3. Исследование операций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4. Исследование циклов 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4. Исследование циклов 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5. Исследование массивов и указателей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5. Исследование массивов и указателей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6. Использование функций для работы с массивами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6. Использование функций для работы с массивами 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9114DE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14DE" w:rsidRPr="00505EB9" w:rsidRDefault="009114DE" w:rsidP="0091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семестр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Знакомство со средой Microsoft Visual Studio и настройка компилятора языка С. Стандартный ввод-вывод 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Переменные и базовые типы данных языка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Переменные и базовые типы данных языка С 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Организация циклов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Организация циклов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Принятие решений. Условные операторы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Принятие решений. Условные операторы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 5. Числовые массивы в языке программирования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 5. Числовые массивы в языке программирования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6. Символьные массивы в языке с. Работа со строками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6. Символьные массивы в языке с. Работа со строками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Указатели в языке программирования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7. Указатели в языке программирования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Указатели и массивы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8. Указатели и массивы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Динамическое распределение памяти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9. Динамическое распределение памяти в языке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10. Функции языка программирования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9114DE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14DE" w:rsidRPr="00505EB9" w:rsidRDefault="009114DE" w:rsidP="0091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семестр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Простой класс и реализация принципа наследования в С++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Простой класс и реализация принципа наследования в С++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1. Простой класс и реализация принципа наследования в С++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1.1 ПК 1.2 ПК 1.3 ПК 1.4 ПК 1.5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У1);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Перегрузка операций и функций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Перегрузка операций и функций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2. Перегрузка операций и функций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Виртуальные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Виртуальные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Виртуальные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3. Виртуальные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Шаблонные функции и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Шаблонные функции и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Шаблонные функции и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4. Шаблонные функции и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ПК1.4 (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 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59703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</w:tr>
      <w:tr w:rsidR="009114DE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9114DE" w:rsidRPr="00505EB9" w:rsidRDefault="009114DE" w:rsidP="009114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ФОНД ОЦЕНОЧНЫХ СРЕДСТВ</w:t>
            </w:r>
          </w:p>
        </w:tc>
      </w:tr>
      <w:tr w:rsidR="009114DE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14DE" w:rsidRPr="00505EB9" w:rsidRDefault="009114DE" w:rsidP="009114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5.1. Перечень компетенций с указанием этапов их формирования в процессе освоения образовательной программы: </w:t>
            </w: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обучения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(Освоенные умения, усвоенные знания)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Формы и методы контроля и оценки результатов обучения, фонды оценочных средств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№5,6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№9,10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№13,14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№17,18,19,20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№24,25,26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№30,31,32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№37,38,39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№45,46,47,48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№1,2,3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№6,7,8,9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№13,14,15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№19,20,21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№25,26,27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№31,32,32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№36,37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№40,41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№42,43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№1,2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ОК5 (З1-3); ОК7 (З1-3); ОК8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 5 ОК 7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Вопросы к экзамену №5,6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№9,10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№13,14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№17,18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№20,21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№24,25,26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№27,28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№31,32,33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№34,35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№3,4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№7,8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№11,12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№15,16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№21,22,23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к </w:t>
            </w:r>
            <w:r w:rsidR="003869D0">
              <w:rPr>
                <w:rFonts w:ascii="Times New Roman" w:hAnsi="Times New Roman"/>
                <w:color w:val="000000"/>
                <w:sz w:val="20"/>
                <w:szCs w:val="20"/>
              </w:rPr>
              <w:t>экзамену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№40,41,42,43,44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№49,50, 51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№52,53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№55,56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(З1); ОК7 (З1); ОК8 (З1); ОК9 (З1)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№58,59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№4,5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№10,11,12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№22,23,24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№28,29,30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№33,34,35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№52,53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№55,56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№49,50, 51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№38,39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(З1-2); ОК7 (З1-2); ОК8 (З1-2); ОК9 (З1-2)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№44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№3,4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№7,8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№11,12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№15,16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№19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ОК5 (З1-3); ОК7 (З1-3); ОК8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 5 ОК 7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Вопросы к экзамену №22,23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№29,30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№49,50, 51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№52,53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№55,56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516169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05EB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ОК5 (З1-3); ОК7 (З1-3); ОК8 (З1-3); ОК9 (З1-3)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ОК 5 ОК 7 ОК 8 ОК 9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 №58,59</w:t>
            </w:r>
          </w:p>
          <w:p w:rsidR="00516169" w:rsidRPr="00505EB9" w:rsidRDefault="00516169" w:rsidP="005161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№11.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№12.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№13.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№14.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№11.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№12.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№13.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№14.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№2.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№3.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№4.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№5.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№6.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№7.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№8.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№9.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№10.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№10.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№11.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№12.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№13.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к лабораторной работе №14.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5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5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6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6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7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8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9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10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5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5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6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6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7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8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9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10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2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3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4 Часть 3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5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5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6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6 Часть 2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7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8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9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Задание для самостоятельной работы № 10 Часть 1</w:t>
            </w:r>
          </w:p>
        </w:tc>
      </w:tr>
      <w:tr w:rsidR="000474BE" w:rsidRPr="00505EB9" w:rsidTr="0059515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8" w:lineRule="exact"/>
              <w:ind w:left="-13" w:right="3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Default="000474BE" w:rsidP="000474BE">
            <w:r w:rsidRPr="00A725A6">
              <w:rPr>
                <w:rFonts w:ascii="Times New Roman" w:hAnsi="Times New Roman"/>
                <w:color w:val="000000"/>
                <w:sz w:val="20"/>
                <w:szCs w:val="20"/>
              </w:rPr>
              <w:t>ПК1.1 (У1); ПК1.2 (У1); ПК1.3 (У1); ПК1.4 (У1); ПК1.5 (У1); ПК1.6 (У1)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ПК 1.1 ПК 1.2 ПК 1.3 ПК 1.4 ПК 1.5 ПК 1.6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74BE" w:rsidRPr="00505EB9" w:rsidRDefault="000474BE" w:rsidP="000474B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реферата</w:t>
            </w:r>
          </w:p>
        </w:tc>
      </w:tr>
      <w:tr w:rsidR="00C036EC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36EC" w:rsidRPr="00505EB9" w:rsidRDefault="00C036EC" w:rsidP="00C036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C036EC" w:rsidRPr="00505EB9" w:rsidTr="00595152">
        <w:trPr>
          <w:trHeight w:val="17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36EC" w:rsidRPr="00505EB9" w:rsidRDefault="00C036EC" w:rsidP="00C036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ВОПРОСЫ К ЭКЗАМЕНУ</w:t>
            </w:r>
          </w:p>
          <w:p w:rsidR="00C036EC" w:rsidRPr="00505EB9" w:rsidRDefault="00C036EC" w:rsidP="00C036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5 семестр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Принципы функционирования программ в объектно-ориентированной операционной системе.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Понятие событийно-ориентированной модели приложения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класса.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методов в классе и вне класса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Динамические структуры данных.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программирования в многозадачной операционной системе.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Константные аргументы функции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Область видимости и класс памяти функции.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break. 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Оператор continue.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Объявление многомерного массива.  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Индексация элементов массива.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Оператор цикла for.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Оператор цикла while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Пространство имен.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Переменные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Потоки ввода/вывода.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Операции отношения.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Условный оператор if.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Условный оператор switch.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Логические операции.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Оператор цикла do-while.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функции.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Способы передачи аргументов в функцию.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класса.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методов в классе и вне класса.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Конструкторы и деструкторы.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Объекты как аргументы методов и доступ к их членам.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Строки на основе char массива и класса string.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Массивы строк.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Перегруженные функции.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Аргументы функции по умолчанию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программы на языке программирования высокого уровня.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Основные типы данных языка программирования высокого уровня.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Переменные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Константы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Компонентная модель оконного графического интерфейса пользователя.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Компоненты графического интерфейса пользователя, их основные свойства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Шаблонный класс string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динамических структур данных.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Объявление динамических структур данных.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Доступ к данным в динамических структурах.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Создание однонаправленного списка.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Печать (просмотр) однонаправленного списка.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определения структуры и структурной переменной.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Доступ к полям структуры.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Операции отношения.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класса.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Условный оператор if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Создание однонаправленного списка.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программы на языке программирования высокого уровня.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Директива #define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Директива using namespace std.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Включение файлов.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Объявление одномерного массива.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Инициализация одномерного массива.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Потоки ввода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Оператор break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функций-шаблонов. </w:t>
            </w:r>
          </w:p>
          <w:p w:rsidR="00C036EC" w:rsidRPr="00505EB9" w:rsidRDefault="00C036EC" w:rsidP="00C036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Функции read и write</w:t>
            </w:r>
          </w:p>
        </w:tc>
      </w:tr>
      <w:tr w:rsidR="00D04F64" w:rsidRPr="00505EB9" w:rsidTr="00595152">
        <w:trPr>
          <w:trHeight w:hRule="exact" w:val="1588"/>
        </w:trPr>
        <w:tc>
          <w:tcPr>
            <w:tcW w:w="108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DF" w:rsidRDefault="00D04F64" w:rsidP="000A5E0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Вопросы к экзамену,Задание к лабораторной работе,Задание для самостоятельной работы,Вопросы для самостоятельной работы находятся в МЕТОДИЧЕСКИХ УКАЗАНИЯХ к</w:t>
            </w:r>
            <w:r w:rsidR="00C036EC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лабораторным и самостоятельным занятиям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для обучающихся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специальности 09.02.03 «Программирование в</w:t>
            </w:r>
            <w:r w:rsidR="005E29B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компьютерных системах» ч.1 ,202</w:t>
            </w:r>
            <w:r w:rsidR="00FC23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D04F64" w:rsidRPr="00505EB9" w:rsidRDefault="00D04F64" w:rsidP="000A5E0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МЕТОДИЧЕСКИХ УКАЗАНИЯХ к лабораторным и самостоятельным  занятиям 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для обучающихся</w:t>
            </w:r>
            <w:r w:rsidR="000A5E0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 09.02.03 «Программирование в</w:t>
            </w:r>
            <w:r w:rsidR="005E29B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компьютерных системах» ч.2 ,20</w:t>
            </w:r>
            <w:r w:rsidR="00FC23D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МЕТОДИЧЕСКИХ УКАЗАНИЯХ к лабораторным и самостоятельным  занятиям 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для обучающихся</w:t>
            </w:r>
            <w:r w:rsidR="000A5E0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 09.02.03 «Программирование в</w:t>
            </w:r>
            <w:r w:rsidR="005E29B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C23DF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компьютерных системах» ч.3 ,2021</w:t>
            </w:r>
          </w:p>
        </w:tc>
      </w:tr>
      <w:tr w:rsidR="00D04F64" w:rsidRPr="00505EB9" w:rsidTr="00595152">
        <w:trPr>
          <w:trHeight w:hRule="exact" w:val="420"/>
        </w:trPr>
        <w:tc>
          <w:tcPr>
            <w:tcW w:w="108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D04F64" w:rsidRPr="00505EB9" w:rsidTr="00595152">
        <w:trPr>
          <w:trHeight w:hRule="exact" w:val="281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Компетенции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(критерии)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оценивания компетенций</w:t>
            </w:r>
          </w:p>
        </w:tc>
        <w:tc>
          <w:tcPr>
            <w:tcW w:w="5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Шкала (уровень) оценивания / соответствие оценке по пятибалльной шкале</w:t>
            </w:r>
          </w:p>
        </w:tc>
      </w:tr>
      <w:tr w:rsidR="00D04F64" w:rsidRPr="00505EB9" w:rsidTr="00595152">
        <w:trPr>
          <w:trHeight w:hRule="exact" w:val="979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ниже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порогового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Ниже уровня 1 / неудовлетворительно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пороговый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Уровень 1 / удовлетворительно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Базовый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Уровень 2 / хорошо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высокий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Уровень 3/ отлично</w:t>
            </w:r>
          </w:p>
        </w:tc>
      </w:tr>
      <w:tr w:rsidR="00D04F64" w:rsidRPr="00505EB9" w:rsidTr="00595152">
        <w:trPr>
          <w:trHeight w:hRule="exact" w:val="97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Лекционные занятия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Работа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 лекциях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Участие в групповых обсуждениях 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отсутствие участия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единичное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высказывание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активное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участие в обсуждении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высказывание неординарных суждений </w:t>
            </w:r>
          </w:p>
        </w:tc>
      </w:tr>
      <w:tr w:rsidR="00D04F64" w:rsidRPr="00505EB9" w:rsidTr="00595152">
        <w:trPr>
          <w:trHeight w:hRule="exact" w:val="1119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лабораторные занятия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Работа на практических занятиях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Выполнение тестов 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менее 50%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выше 50%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более 75%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более 95% </w:t>
            </w:r>
          </w:p>
        </w:tc>
      </w:tr>
      <w:tr w:rsidR="00D04F64" w:rsidRPr="00505EB9" w:rsidTr="00595152">
        <w:trPr>
          <w:trHeight w:hRule="exact" w:val="979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Работа на практических занятиях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Решение общих задач 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отсутствие участия в обсуждении методов решения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единичное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высказывание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активное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участие в обсуждении хода решения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высказывание неординарных суждений </w:t>
            </w:r>
          </w:p>
        </w:tc>
      </w:tr>
      <w:tr w:rsidR="00D04F64" w:rsidRPr="00505EB9" w:rsidTr="00595152">
        <w:trPr>
          <w:trHeight w:hRule="exact" w:val="209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индивидуальных заданий и иных форм контроля, предусмотренных п.4 и 5.1 настоящей рабочей программы дисциплины 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не правильное выполнение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с ошибками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правильное выполнение без ошибок с отдельными замечаниями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правильное выполнение без ошибок </w:t>
            </w:r>
          </w:p>
        </w:tc>
      </w:tr>
      <w:tr w:rsidR="00D04F64" w:rsidRPr="00505EB9" w:rsidTr="00595152">
        <w:trPr>
          <w:trHeight w:hRule="exact" w:val="265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827B2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 знаний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соответсвии с п. 4 и 5.1 настоящей рабочей программы дисциплин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Экзамен, </w:t>
            </w: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(Семестровый зачет) 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отсутствие усвоения знаний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полное усвоение знаний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хорошее усвоение знаний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5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отличное усвоение </w:t>
            </w:r>
          </w:p>
        </w:tc>
      </w:tr>
    </w:tbl>
    <w:p w:rsidR="00D04F64" w:rsidRPr="00505EB9" w:rsidRDefault="00D04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04F64" w:rsidRPr="00505EB9">
          <w:pgSz w:w="11906" w:h="16838"/>
          <w:pgMar w:top="567" w:right="567" w:bottom="567" w:left="567" w:header="720" w:footer="720" w:gutter="0"/>
          <w:cols w:space="720"/>
          <w:noEndnote/>
        </w:sectPr>
      </w:pPr>
      <w:bookmarkStart w:id="0" w:name="_GoBack"/>
      <w:bookmarkEnd w:id="0"/>
    </w:p>
    <w:tbl>
      <w:tblPr>
        <w:tblW w:w="20850" w:type="dxa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57"/>
        <w:gridCol w:w="1934"/>
        <w:gridCol w:w="5405"/>
        <w:gridCol w:w="2702"/>
        <w:gridCol w:w="10041"/>
      </w:tblGrid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6. УЧЕБНО-МЕТОДИЧЕСКОЕ И ИНФОРМАЦИОННОЕ ОБЕСПЕЧЕНИЕ ДИСЦИПЛИНЫ (МОДУЛЯ)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 Рекомендуемая литература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6.1.1. Основная литература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Л1.1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2878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В.Н. Шакин, А.В. Загвоздкина, Г.К. Сосновиков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2878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Объектно-ориентированное программирование на Visual Basic в среде Visual Studio .NET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2878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ФОРУМ : ИНФРА-М, 2018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,ЭБС Знаниум (znanium.com)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6.1.2. Дополнительная литература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Л2.1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2878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Т.И. Немцова, С.Ю. Голова, А.И. Терентьев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2878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на языке высокого уровня. Программирование на языке С++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Учебное пособие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2878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ИД «ФОРУМ» : ИНФРА-М, 2018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,ЭБС Знаниум (znanium.com)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6.1.3. Методические разработки, в т.ч. для самостоятельной работы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3A6B33" w:rsidP="003A6B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М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04F64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Объетно ориентированное программирование для 09.02.03 ч1: Методические указания к лабораторным занятиям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Ставрополь, СмК, </w:t>
            </w:r>
            <w:r w:rsidR="006134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Л3.2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3A6B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М.В.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Объетно ориентированное программирование для 09.02.03 ч2: Методические указания к лабораторным занятиям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Ставрополь, СмК, </w:t>
            </w:r>
            <w:r w:rsidR="006134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Л3.3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3A6B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М.В.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Объетно ориентированное программирование для 09.02.03 ч3: Методические указания к лабораторным занятиям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6134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Ставрополь, СмК, </w:t>
            </w:r>
            <w:r w:rsidR="003A6B33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134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Л3.4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3A6B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М.В.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 w:rsidP="000A5E0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 ориентированное программирование для 09.02.03: Методические указания для самостоятельной работы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Ставрополь, СмК, </w:t>
            </w:r>
            <w:r w:rsidR="0061348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 Перечень ресурсов информационно-телекоммуникационной сети "Интернет"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Э1</w:t>
            </w:r>
          </w:p>
        </w:tc>
        <w:tc>
          <w:tcPr>
            <w:tcW w:w="10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http://znanium.com/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6.3.1 Перечень программного обеспечения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624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6.3.1.1</w:t>
            </w:r>
          </w:p>
        </w:tc>
        <w:tc>
          <w:tcPr>
            <w:tcW w:w="10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554B8B" w:rsidP="00C036E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общего и профессионального назначения: MS Office, Visual studio, Oracle VM VirtualBox  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78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6.3.2 Перечень информационных справочных систем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80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6.3.2.1</w:t>
            </w:r>
          </w:p>
        </w:tc>
        <w:tc>
          <w:tcPr>
            <w:tcW w:w="10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СПС "КонсультантПлюс"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278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 МАТЕРИАЛЬНО-ТЕХНИЧЕСКОЕ ОБЕСПЕЧЕНИЕ ДИСЦИПЛИНЫ (МОДУЛЯ)</w:t>
            </w:r>
          </w:p>
        </w:tc>
      </w:tr>
      <w:tr w:rsidR="00D04F64" w:rsidRPr="00505EB9" w:rsidTr="00595152">
        <w:trPr>
          <w:gridAfter w:val="1"/>
          <w:wAfter w:w="10041" w:type="dxa"/>
          <w:trHeight w:hRule="exact" w:val="768"/>
        </w:trPr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D04F64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F64" w:rsidRPr="00505EB9" w:rsidRDefault="008072AC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 Лаборатория электроники и схемотехники; сетей и систем передачи информации; программных и программно-аппаратных средств защиты информации; технических средств защиты информации. Полигоны вычислительной техники; учебных баз практик. Кабинет для самостоятельной работы</w:t>
            </w:r>
          </w:p>
        </w:tc>
      </w:tr>
      <w:tr w:rsidR="00554B8B" w:rsidRPr="00505EB9" w:rsidTr="00595152">
        <w:trPr>
          <w:trHeight w:hRule="exact" w:val="278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54B8B" w:rsidRPr="00505EB9" w:rsidRDefault="00554B8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МЕТОДИЧЕСКИЕ УКАЗАНИЯ ДЛЯ ОБУЧАЮЩИХСЯ ПО ОСВОЕНИЮ ДИСЦИПЛИНЫ (МОДУЛЯ)</w:t>
            </w:r>
          </w:p>
        </w:tc>
        <w:tc>
          <w:tcPr>
            <w:tcW w:w="10041" w:type="dxa"/>
          </w:tcPr>
          <w:p w:rsidR="00554B8B" w:rsidRPr="00505EB9" w:rsidRDefault="00554B8B" w:rsidP="00F20BDF">
            <w:pPr>
              <w:widowControl w:val="0"/>
              <w:autoSpaceDE w:val="0"/>
              <w:autoSpaceDN w:val="0"/>
              <w:adjustRightInd w:val="0"/>
              <w:spacing w:before="15" w:after="15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4B8B" w:rsidTr="00595152">
        <w:trPr>
          <w:gridAfter w:val="1"/>
          <w:wAfter w:w="10041" w:type="dxa"/>
          <w:trHeight w:hRule="exact" w:val="1357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E01" w:rsidRDefault="00554B8B" w:rsidP="007E34F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к </w:t>
            </w:r>
            <w:r w:rsidR="00D52AB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лабораторным и самостоятельным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занятиям  для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специальности 09.02.03 «Программирование в компьютерных системах» ч.1 ,20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  <w:p w:rsidR="00554B8B" w:rsidRDefault="00554B8B" w:rsidP="007E34F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к лабораторным и самостоятельным  занятиям  </w:t>
            </w:r>
            <w:r w:rsidR="000A5E0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r w:rsidR="000A5E0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 09.02.03 «Программирование в компьютерных системах» ч.2 ,20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МЕТОДИЧЕСКИЕ УКАЗАНИЯ к лабораторным и самостоятельным  занятиям  </w:t>
            </w:r>
            <w:r w:rsidR="000A5E0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r w:rsidR="000A5E01"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5EB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 09.02.03 «Программирование в компьютерных системах» ч.3 ,20</w:t>
            </w:r>
            <w:r w:rsidR="000A5E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D04F64" w:rsidRDefault="00D04F64"/>
    <w:sectPr w:rsidR="00D04F64"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BE" w:rsidRDefault="000474BE" w:rsidP="003A6B33">
      <w:pPr>
        <w:spacing w:after="0" w:line="240" w:lineRule="auto"/>
      </w:pPr>
      <w:r>
        <w:separator/>
      </w:r>
    </w:p>
  </w:endnote>
  <w:endnote w:type="continuationSeparator" w:id="0">
    <w:p w:rsidR="000474BE" w:rsidRDefault="000474BE" w:rsidP="003A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C Chal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BE" w:rsidRDefault="000474BE" w:rsidP="003A6B33">
      <w:pPr>
        <w:spacing w:after="0" w:line="240" w:lineRule="auto"/>
      </w:pPr>
      <w:r>
        <w:separator/>
      </w:r>
    </w:p>
  </w:footnote>
  <w:footnote w:type="continuationSeparator" w:id="0">
    <w:p w:rsidR="000474BE" w:rsidRDefault="000474BE" w:rsidP="003A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B7B"/>
    <w:multiLevelType w:val="hybridMultilevel"/>
    <w:tmpl w:val="BF909CD8"/>
    <w:lvl w:ilvl="0" w:tplc="3062AC6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128"/>
    <w:multiLevelType w:val="hybridMultilevel"/>
    <w:tmpl w:val="C42C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BA9"/>
    <w:multiLevelType w:val="hybridMultilevel"/>
    <w:tmpl w:val="F80E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0FB8"/>
    <w:multiLevelType w:val="hybridMultilevel"/>
    <w:tmpl w:val="79DC5C68"/>
    <w:lvl w:ilvl="0" w:tplc="E1A6456E">
      <w:start w:val="1"/>
      <w:numFmt w:val="decimal"/>
      <w:lvlText w:val="%1.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FF44D7B"/>
    <w:multiLevelType w:val="hybridMultilevel"/>
    <w:tmpl w:val="55E8318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9A47539"/>
    <w:multiLevelType w:val="hybridMultilevel"/>
    <w:tmpl w:val="43547A66"/>
    <w:lvl w:ilvl="0" w:tplc="BB7AE0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2AB6427"/>
    <w:multiLevelType w:val="hybridMultilevel"/>
    <w:tmpl w:val="D20A7BC4"/>
    <w:lvl w:ilvl="0" w:tplc="3BDE33F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5826"/>
    <w:multiLevelType w:val="hybridMultilevel"/>
    <w:tmpl w:val="0548DBB0"/>
    <w:lvl w:ilvl="0" w:tplc="3062AC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1B"/>
    <w:rsid w:val="00001D92"/>
    <w:rsid w:val="000118C2"/>
    <w:rsid w:val="000474BE"/>
    <w:rsid w:val="00053961"/>
    <w:rsid w:val="0006101D"/>
    <w:rsid w:val="000A5E01"/>
    <w:rsid w:val="000C48D2"/>
    <w:rsid w:val="000F332F"/>
    <w:rsid w:val="00107621"/>
    <w:rsid w:val="00133640"/>
    <w:rsid w:val="001422DB"/>
    <w:rsid w:val="00263CC1"/>
    <w:rsid w:val="00284343"/>
    <w:rsid w:val="0028781B"/>
    <w:rsid w:val="002B2955"/>
    <w:rsid w:val="002B4534"/>
    <w:rsid w:val="002C1658"/>
    <w:rsid w:val="002E258E"/>
    <w:rsid w:val="003016AE"/>
    <w:rsid w:val="003040A0"/>
    <w:rsid w:val="0031449C"/>
    <w:rsid w:val="00343027"/>
    <w:rsid w:val="00361111"/>
    <w:rsid w:val="00382F34"/>
    <w:rsid w:val="003869D0"/>
    <w:rsid w:val="00396F6E"/>
    <w:rsid w:val="003A6B33"/>
    <w:rsid w:val="003B1A5C"/>
    <w:rsid w:val="003B4E69"/>
    <w:rsid w:val="003C3698"/>
    <w:rsid w:val="003F0FE2"/>
    <w:rsid w:val="004238F1"/>
    <w:rsid w:val="0044242B"/>
    <w:rsid w:val="004462D3"/>
    <w:rsid w:val="00490897"/>
    <w:rsid w:val="00492378"/>
    <w:rsid w:val="004B11B6"/>
    <w:rsid w:val="004E243D"/>
    <w:rsid w:val="004E7AD5"/>
    <w:rsid w:val="00505EB9"/>
    <w:rsid w:val="00516169"/>
    <w:rsid w:val="00525586"/>
    <w:rsid w:val="00554B8B"/>
    <w:rsid w:val="00573A0B"/>
    <w:rsid w:val="005866DD"/>
    <w:rsid w:val="00595152"/>
    <w:rsid w:val="005E29B1"/>
    <w:rsid w:val="00613481"/>
    <w:rsid w:val="00684217"/>
    <w:rsid w:val="006D0D0C"/>
    <w:rsid w:val="00716977"/>
    <w:rsid w:val="00723C60"/>
    <w:rsid w:val="00736466"/>
    <w:rsid w:val="007744D4"/>
    <w:rsid w:val="007A0C16"/>
    <w:rsid w:val="007E2DB1"/>
    <w:rsid w:val="007E34F1"/>
    <w:rsid w:val="008072AC"/>
    <w:rsid w:val="00810727"/>
    <w:rsid w:val="00827B27"/>
    <w:rsid w:val="00846C1F"/>
    <w:rsid w:val="00872AE6"/>
    <w:rsid w:val="008A3ED3"/>
    <w:rsid w:val="008D397D"/>
    <w:rsid w:val="008E28ED"/>
    <w:rsid w:val="008E308E"/>
    <w:rsid w:val="008F010E"/>
    <w:rsid w:val="008F5C2A"/>
    <w:rsid w:val="009114DE"/>
    <w:rsid w:val="00931E4C"/>
    <w:rsid w:val="00965665"/>
    <w:rsid w:val="009B3E24"/>
    <w:rsid w:val="00A42CFB"/>
    <w:rsid w:val="00A47B85"/>
    <w:rsid w:val="00A51727"/>
    <w:rsid w:val="00A54A41"/>
    <w:rsid w:val="00AF01BB"/>
    <w:rsid w:val="00B4137C"/>
    <w:rsid w:val="00B66D32"/>
    <w:rsid w:val="00B81DCD"/>
    <w:rsid w:val="00B8608F"/>
    <w:rsid w:val="00BC0BB3"/>
    <w:rsid w:val="00C036EC"/>
    <w:rsid w:val="00C23FE0"/>
    <w:rsid w:val="00C8661F"/>
    <w:rsid w:val="00CF5F6D"/>
    <w:rsid w:val="00D04F64"/>
    <w:rsid w:val="00D05CAA"/>
    <w:rsid w:val="00D517D7"/>
    <w:rsid w:val="00D52AB1"/>
    <w:rsid w:val="00D62B05"/>
    <w:rsid w:val="00E11D21"/>
    <w:rsid w:val="00EC0D1F"/>
    <w:rsid w:val="00F20BDF"/>
    <w:rsid w:val="00F2599F"/>
    <w:rsid w:val="00F26FA7"/>
    <w:rsid w:val="00F6523F"/>
    <w:rsid w:val="00FA483B"/>
    <w:rsid w:val="00FB64DD"/>
    <w:rsid w:val="00FC23DF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F171E"/>
  <w14:defaultImageDpi w14:val="0"/>
  <w15:docId w15:val="{47874785-2431-4C49-A3FC-88A6BBA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86"/>
    <w:pPr>
      <w:ind w:left="720"/>
      <w:contextualSpacing/>
    </w:pPr>
  </w:style>
  <w:style w:type="paragraph" w:styleId="a4">
    <w:name w:val="header"/>
    <w:basedOn w:val="a"/>
    <w:link w:val="a5"/>
    <w:uiPriority w:val="99"/>
    <w:rsid w:val="003A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B33"/>
  </w:style>
  <w:style w:type="paragraph" w:styleId="a6">
    <w:name w:val="footer"/>
    <w:basedOn w:val="a"/>
    <w:link w:val="a7"/>
    <w:uiPriority w:val="99"/>
    <w:rsid w:val="003A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B33"/>
  </w:style>
  <w:style w:type="table" w:styleId="a8">
    <w:name w:val="Table Grid"/>
    <w:basedOn w:val="a1"/>
    <w:uiPriority w:val="59"/>
    <w:rsid w:val="00F2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96D4-A3C0-444A-9636-969D60F0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15596</Words>
  <Characters>66936</Characters>
  <Application>Microsoft Office Word</Application>
  <DocSecurity>0</DocSecurity>
  <Lines>557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2018-2019_ОО09_02_03ПК18-19 нагр 2,3,4 курсы_osf_Объектно-ориентированное программирование</vt:lpstr>
    </vt:vector>
  </TitlesOfParts>
  <Company/>
  <LinksUpToDate>false</LinksUpToDate>
  <CharactersWithSpaces>82368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2018-2019_ОО09_02_03ПК18-19 нагр 2,3,4 курсы_osf_Объектно-ориентированное программирование</dc:title>
  <dc:subject/>
  <dc:creator>FastReport</dc:creator>
  <cp:keywords/>
  <dc:description/>
  <cp:lastModifiedBy>USER</cp:lastModifiedBy>
  <cp:revision>7</cp:revision>
  <dcterms:created xsi:type="dcterms:W3CDTF">2021-09-13T10:53:00Z</dcterms:created>
  <dcterms:modified xsi:type="dcterms:W3CDTF">2022-04-13T09:13:00Z</dcterms:modified>
</cp:coreProperties>
</file>