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8A" w:rsidRPr="007C717D" w:rsidRDefault="004C4201" w:rsidP="008A1B09">
      <w:pPr>
        <w:spacing w:line="240" w:lineRule="auto"/>
        <w:jc w:val="center"/>
        <w:rPr>
          <w:b/>
          <w:sz w:val="20"/>
          <w:szCs w:val="20"/>
          <w:u w:val="single"/>
        </w:rPr>
      </w:pPr>
      <w:r w:rsidRPr="00412B2A">
        <w:rPr>
          <w:b/>
          <w:sz w:val="20"/>
          <w:szCs w:val="20"/>
          <w:u w:val="single"/>
        </w:rPr>
        <w:t>Аннотация к рабочей программе по дисциплине «</w:t>
      </w:r>
      <w:r w:rsidRPr="00412B2A">
        <w:rPr>
          <w:b/>
          <w:sz w:val="20"/>
          <w:szCs w:val="20"/>
          <w:u w:val="single"/>
          <w:lang w:val="en-US"/>
        </w:rPr>
        <w:t>Преддипломная практика</w:t>
      </w:r>
      <w:r w:rsidRPr="00412B2A">
        <w:rPr>
          <w:b/>
          <w:sz w:val="20"/>
          <w:szCs w:val="20"/>
          <w:u w:val="single"/>
        </w:rPr>
        <w:t>»</w:t>
      </w:r>
    </w:p>
    <w:p w:rsidR="004C4201" w:rsidRPr="007C717D" w:rsidRDefault="004C4201" w:rsidP="004C4201">
      <w:pPr>
        <w:spacing w:line="240" w:lineRule="auto"/>
        <w:rPr>
          <w:b/>
          <w:sz w:val="20"/>
          <w:szCs w:val="20"/>
        </w:rPr>
      </w:pPr>
      <w:r w:rsidRPr="007C717D">
        <w:rPr>
          <w:b/>
          <w:sz w:val="20"/>
          <w:szCs w:val="20"/>
        </w:rPr>
        <w:t xml:space="preserve">1. </w:t>
      </w:r>
      <w:r w:rsidRPr="00412B2A">
        <w:rPr>
          <w:b/>
          <w:sz w:val="20"/>
          <w:szCs w:val="20"/>
        </w:rPr>
        <w:t>Цели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освоения</w:t>
      </w:r>
      <w:r w:rsidRPr="007C717D">
        <w:rPr>
          <w:b/>
          <w:sz w:val="20"/>
          <w:szCs w:val="20"/>
        </w:rPr>
        <w:t xml:space="preserve"> </w:t>
      </w:r>
      <w:r w:rsidRPr="00412B2A">
        <w:rPr>
          <w:b/>
          <w:sz w:val="20"/>
          <w:szCs w:val="20"/>
        </w:rPr>
        <w:t>дисциплины</w:t>
      </w:r>
    </w:p>
    <w:p w:rsidR="004C4201" w:rsidRPr="007C717D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«Преддипломная практика» имеет своей целью сформировать, закрепить теоретические знания по всему курсу обучения, сформировать навыки ведения самостоятельной исследовательской работы, изучить соответствующий объект строительства в соответствии с выбранной темой выпускной квалификационной работы, приобрести навыки проектной деятельности и принятия технических решений в отношении объекта строительства, а также освоить профессиональные компетенции по направлению подготовки и развить практические навыки и компетенции, предусмотренные данной программой в соответствии с требованиями ФГОС ВО по направлению подготовки 08.03.01 Строительство с учетом специфики направленности подготовки. 
Практическая подготовка при проведении практики организуется путем непосредственного сбора необходимого материала (исходной информации) для выполнения выпускной квалификационной работы.
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2. Место дисцплины в структуре ООП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Б2.В.04(Пд)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3. Компетенции обучающегося, формируемые в результате освоения дисциплины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</w:rPr>
        <w:t>Процесс изучения дисциплины направлен на формирование элементов следующих компетенций по данному направлению:</w:t>
      </w:r>
    </w:p>
    <w:p w:rsidR="004C4201" w:rsidRPr="00412B2A" w:rsidRDefault="004C4201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
           ПК-1 Способность выполнять работы по архитектурно-строительному проектированию зданий и сооружений промышленного и гражданского назначения
          <w:br/>
          ПК-1.1 Выполняет подготовку технического задания на разработку раздела проектной документации здания (сооружения) промышленного и гражданского назначения; 
          <w:br/>
          ПК-1.2 Производит корректировку основных параметров по результатам расчетного обоснования строительной конструкции здания (сооружения) промышленного и гражданского назначения;
          <w:br/>
          ПК-1.3 Проводит представление и защиту результатов работ по архитектурно-строительному проектированию здания (сооружения) промышленного и гражданского назначения; ПК-2 Способность проводить расчетное обоснование и конструирование строительных конструкций зданий и сооружений промышленного и гражданского назначения 
          <w:br/>
          ПК-2.1 Выполняет выбор исходной информации и нормативно-технических документов для выполнения расчётного обоснования проектных решений здания (сооружения) промышленного и гражданского назначения; 
        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 xml:space="preserve"> В результате освоени</w:t>
      </w:r>
      <w:r w:rsidR="00412B2A" w:rsidRPr="00412B2A">
        <w:rPr>
          <w:b/>
          <w:sz w:val="20"/>
          <w:szCs w:val="20"/>
        </w:rPr>
        <w:t>я дисциплины обучающийся должен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знать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особенности подготовки технического задания на разработку архитектурно-строительного раздела проектной документации здания (сооружения) промышленного и гражданского назначения; состав, содержание и требования к документации по созданию объектов градостроительной деятельности из современных строительных материалов; корректировку основных параметров вархитектурно-строительных  чертежей по результатам расчетного обоснования строительных конструкций здания ; корректировку основных параметров по результатам расчетного обоснования строительных конструкций здания из современных строительных материалов; способы представления и защиты результатов работ по архитектурно-строительному проектированию здания (сооружения) промышленного и гражданского назначения; особенности архитектурно-строительного проектирования здания (сооружения) промышленного и гражданского назначения; условные изображения и обозначения элементов металлических конструкций, болтов и сварных швов для выполнения их в разделе, содержащем общие данные комплекта проектной документации на металлические конструкции; нормативно-техническую документацию  для выполнения расчетного обоснования проектных решений  с учетом деформативности зданий и основ долговечности и надежности зданий</w:t>
      </w:r>
    </w:p>
    <w:p w:rsidR="004C4201" w:rsidRPr="00412B2A" w:rsidRDefault="004C4201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уметь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proofErr w:type="gramStart"/>
      <w:r w:rsidRPr="00412B2A">
        <w:rPr>
          <w:sz w:val="20"/>
          <w:szCs w:val="20"/>
          <w:lang w:val="en-US"/>
        </w:rPr>
        <w:t>осуществлять подготовку технического задания на разработку архитектурно-строительного раздела проектной документации здания (сооружения) промышленного и гражданского назначения; оформлять документацию для производства работ по инженерно-техническому проектированию объектов градостроительной деятельности из современных строительных материалов ; чертить и корректировать основные конструкции зданий по результатам расчетного обоснования; исследовать, рассчитывать и применять современные строительные материалы в строительных конструкциях зданий; представлять результаты работ по архитектурно-строительному проектированию здания (сооружения) промышленного и гражданского назначения; защищать результаты работ по архитектурно-строительному проектированию здания (сооружения) промышленного и гражданского назначения; описывать расчетную схему конструкций со сведениями о нагрузках и воздействиях и необходимыми пояснениями для выполнения раздела, содержащего общие данные комплекта проектной документации на металлические конструкции; пользоваться  действующей нормативной, технической и справочной литературой при выполнении расчетного обоснования проектных решений</w:t>
      </w:r>
      <w:proofErr w:type="gramEnd"/>
    </w:p>
    <w:p w:rsidR="004C4201" w:rsidRPr="00412B2A" w:rsidRDefault="00FF10B8" w:rsidP="004C4201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владеть </w:t>
      </w:r>
      <w:r w:rsidR="004C4201" w:rsidRPr="00412B2A">
        <w:rPr>
          <w:b/>
          <w:sz w:val="20"/>
          <w:szCs w:val="20"/>
        </w:rPr>
        <w:t>навык</w:t>
      </w:r>
      <w:r>
        <w:rPr>
          <w:b/>
          <w:sz w:val="20"/>
          <w:szCs w:val="20"/>
        </w:rPr>
        <w:t>ами</w:t>
      </w:r>
      <w:r w:rsidR="004C4201" w:rsidRPr="00412B2A">
        <w:rPr>
          <w:b/>
          <w:sz w:val="20"/>
          <w:szCs w:val="20"/>
        </w:rPr>
        <w:t xml:space="preserve"> и (или) опыт</w:t>
      </w:r>
      <w:r>
        <w:rPr>
          <w:b/>
          <w:sz w:val="20"/>
          <w:szCs w:val="20"/>
        </w:rPr>
        <w:t>ом</w:t>
      </w:r>
      <w:r w:rsidR="004C4201" w:rsidRPr="00412B2A">
        <w:rPr>
          <w:b/>
          <w:sz w:val="20"/>
          <w:szCs w:val="20"/>
        </w:rPr>
        <w:t xml:space="preserve"> деятельности</w:t>
      </w:r>
      <w:r w:rsidR="00412B2A" w:rsidRPr="00412B2A">
        <w:rPr>
          <w:b/>
          <w:sz w:val="20"/>
          <w:szCs w:val="20"/>
        </w:rPr>
        <w:t>:</w:t>
      </w:r>
    </w:p>
    <w:p w:rsidR="004C4201" w:rsidRPr="00412B2A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способами подготовки технического задания на разработку архитектурно-строительного раздела проектной документации здания (сооружения) промышленного и гражданского назначения; методами разработки документации для производства работ по инженерно-техническому проектированию объектов градостроительной деятельности из современных строительных материалов; методами и способами черчения и  корректировки чертежей строительных конструкций здания по результатам расчетного обоснования; способностью корректировать основные параметры  расчетного обоснования строительной конструкции (сооружения) промышленного и гражданского назначения; способами представления  результатов работ по архитектурно-строительному проектированию здания (сооружения) промышленного и гражданского назначения; способами защиты результатов работ по архитектурно-строительному проектированию здания (сооружения) промышленного и гражданского назначения; методами сбора исходных данных для проектирования раздела, содержащего общие данные комплекта проектной документации на металлические конструкции при расчете различных соединений металлических конструкций; способами проектирования безопасного строительства зданий и сооружений</w:t>
      </w:r>
    </w:p>
    <w:p w:rsidR="00412B2A" w:rsidRPr="007C717D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4. Общая трудоемкость дисциплины</w:t>
      </w:r>
    </w:p>
    <w:p w:rsidR="00412B2A" w:rsidRPr="007C717D" w:rsidRDefault="00412B2A" w:rsidP="004C4201">
      <w:pPr>
        <w:spacing w:line="240" w:lineRule="auto"/>
        <w:rPr>
          <w:sz w:val="20"/>
          <w:szCs w:val="20"/>
        </w:rPr>
      </w:pPr>
      <w:r w:rsidRPr="00412B2A">
        <w:rPr>
          <w:sz w:val="20"/>
          <w:szCs w:val="20"/>
          <w:lang w:val="en-US"/>
        </w:rPr>
        <w:t>216( в часах) 6 з.е.</w:t>
      </w:r>
    </w:p>
    <w:p w:rsidR="00412B2A" w:rsidRPr="00412B2A" w:rsidRDefault="00412B2A" w:rsidP="004C4201">
      <w:pPr>
        <w:spacing w:line="240" w:lineRule="auto"/>
        <w:rPr>
          <w:b/>
          <w:sz w:val="20"/>
          <w:szCs w:val="20"/>
        </w:rPr>
      </w:pPr>
      <w:r w:rsidRPr="00412B2A">
        <w:rPr>
          <w:b/>
          <w:sz w:val="20"/>
          <w:szCs w:val="20"/>
        </w:rPr>
        <w:t>5. Формы контроля</w:t>
      </w:r>
    </w:p>
    <w:p w:rsidR="007D61A2" w:rsidRDefault="00B30AA4" w:rsidP="00B30AA4">
      <w:pPr>
        <w:spacing w:line="240" w:lineRule="auto"/>
        <w:rPr>
          <w:sz w:val="20"/>
          <w:szCs w:val="20"/>
          <w:lang w:val="en-US"/>
        </w:rPr>
      </w:pPr>
      <w:proofErr w:type="spellStart"/>
      <w:proofErr w:type="gramStart"/>
      <w:r w:rsidRPr="00B30AA4">
        <w:rPr>
          <w:sz w:val="20"/>
          <w:szCs w:val="20"/>
          <w:lang w:val="en-US"/>
        </w:rPr>
        <w:t> Зачет с оценкой (8 семестр )</w:t>
      </w:r>
      <w:proofErr w:type="spellEnd"/>
      <w:proofErr w:type="gramEnd"/>
    </w:p>
    <w:p w:rsidR="007D61A2" w:rsidRDefault="007D61A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  <w:bookmarkStart w:id="0" w:name="_GoBack"/>
      <w:bookmarkEnd w:id="0"/>
    </w:p>
    <w:sectPr w:rsidR="007D6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E5"/>
    <w:rsid w:val="00154363"/>
    <w:rsid w:val="001B1D8A"/>
    <w:rsid w:val="00244AB2"/>
    <w:rsid w:val="003F638A"/>
    <w:rsid w:val="007A5A76"/>
    <w:rsid w:val="00BC0923"/>
    <w:rsid w:val="00DF6A69"/>
    <w:rsid w:val="00EE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2022-09-20T09:19:00Z</dcterms:created>
  <dcterms:modified xsi:type="dcterms:W3CDTF">2022-09-20T09:40:00Z</dcterms:modified>
</cp:coreProperties>
</file>