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Технологии обработки информации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Цель освоения дисциплины – формирование у обучающихся компетенций, предусмотренных данной рабочей программой дисциплины, в соответствии с требованиями ФГОС ВО по направлению подготовки 09.03.01 "Информатика и вычислительная техника" с учетом специфики направленности подготовки (профиля, специализации).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Б1.В.13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ПК-3 Способен управлять проектами в области информационных технологий на основе полученных планов проектов 
          <w:br/>
          ПК-3.1 Анализирует информацию для инициации проекта в области информационных технологий; 
          <w:br/>
          ПК-3.2 Управляет работами проекта в области информационных технологий;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способы анализа информации; технологии обработки документов; современные технологии анализа данных; модели и методы решения задач обработки информации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использовать современные средства для анализа информации; использовать современные аналитические программные средства; использовать технологии анализа данных; использовать модели и методы решения задач обработки информации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навыками использования современных средств для анализа информации; навыками использования современных аналитических программных средств; навыками использования технологий анализа данных; навыками использования моделейи и методов решения задач обработки информации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72( в часах) 2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зачет (3 семестр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