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8A" w:rsidRPr="007C717D" w:rsidRDefault="004C4201" w:rsidP="008A1B09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412B2A">
        <w:rPr>
          <w:b/>
          <w:sz w:val="20"/>
          <w:szCs w:val="20"/>
          <w:u w:val="single"/>
        </w:rPr>
        <w:t>Аннотация к рабочей программе по дисциплине «</w:t>
      </w:r>
      <w:r w:rsidRPr="00412B2A">
        <w:rPr>
          <w:b/>
          <w:sz w:val="20"/>
          <w:szCs w:val="20"/>
          <w:u w:val="single"/>
          <w:lang w:val="en-US"/>
        </w:rPr>
        <w:t>Экономика отрасли</w:t>
      </w:r>
      <w:r w:rsidRPr="00412B2A">
        <w:rPr>
          <w:b/>
          <w:sz w:val="20"/>
          <w:szCs w:val="20"/>
          <w:u w:val="single"/>
        </w:rPr>
        <w:t>»</w:t>
      </w:r>
    </w:p>
    <w:p w:rsidR="004C4201" w:rsidRPr="007C717D" w:rsidRDefault="004C4201" w:rsidP="004C4201">
      <w:pPr>
        <w:spacing w:line="240" w:lineRule="auto"/>
        <w:rPr>
          <w:b/>
          <w:sz w:val="20"/>
          <w:szCs w:val="20"/>
        </w:rPr>
      </w:pPr>
      <w:r w:rsidRPr="007C717D">
        <w:rPr>
          <w:b/>
          <w:sz w:val="20"/>
          <w:szCs w:val="20"/>
        </w:rPr>
        <w:t xml:space="preserve">1. </w:t>
      </w:r>
      <w:r w:rsidRPr="00412B2A">
        <w:rPr>
          <w:b/>
          <w:sz w:val="20"/>
          <w:szCs w:val="20"/>
        </w:rPr>
        <w:t>Цели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освоения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дисциплины</w:t>
      </w:r>
    </w:p>
    <w:p w:rsidR="004C4201" w:rsidRPr="007C717D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Цель освоения дисциплины - формирование у обучающихся компетенций, предусмотренных данной рабочей программой дисциплины, в соответствии с требованиями ФГОС ВО по направлению подготовки 08.03.01 Строительство с учетом специфики направленноси подготовки (профиля, специализации)
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2. Место дисцплины в структуре ООП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Б1.О.26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3. Компетенции обучающегося, формируемые в результате освоения дисциплины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</w:rPr>
        <w:t>Процесс изучения дисциплины направлен на формирование элементов следующих компетенций по данному направлению: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
           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
          <w:br/>
          УК-2.1 Определяет круг задач в рамках поставленной цели, определяет взаимосвязи между ними; 
          <w:br/>
          УК-2.2 Предлагает способы решения поставленных задач и перечень ожидаемых результатов; оценивает предложенные способы с точки зрения соответствия цели проекта;
          <w:br/>
          УК-2.3 Планирует реализацию задач в зоне своей ответственности с учётом имеющихся ресурсов и ограничений, действующих правовых норм; УК-9 Способен принимать обоснованные экономические решения в различных областях жизнедеятельности
          <w:br/>
          УК-9.1 Анализирует экономически значимые явления и процессы  при оценке эффективности результатов в различных областях жизнедеятельности; 
          <w:br/>
          УК-9.2 Обосновывает экономические решения в различных областях жизнедеятельности; ОПК-6 Способен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
          <w:br/>
          ОПК-6.9 Производит определение стоимости строительно-монтажных работ и основных технико-экономических показателей проектных решений профильного объекта профессиональной деятельности; 
       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 xml:space="preserve"> В результате освоени</w:t>
      </w:r>
      <w:r w:rsidR="00412B2A" w:rsidRPr="00412B2A">
        <w:rPr>
          <w:b/>
          <w:sz w:val="20"/>
          <w:szCs w:val="20"/>
        </w:rPr>
        <w:t>я дисциплины обучающийся должен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знать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методические подходы к определению стоимости строительно-монтажных работ и цены строительной продукции; основные способы и приемы сбора, анализа и обработки данных в соотвесвии с поставленной целью; показатели, характеризующие  положение и состояние организации и результаты ее деятельности; положения нормативных документов, регулирующих деятельность организации; сущность основных экономических категорий, явлений и процессов; основы формирования и развития основных экономических процессов, их сущности и значения в ходе развития  хозяйствующего субъекта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уметь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proofErr w:type="gramStart"/>
      <w:r w:rsidRPr="00412B2A">
        <w:rPr>
          <w:sz w:val="20"/>
          <w:szCs w:val="20"/>
          <w:lang w:val="en-US"/>
        </w:rPr>
        <w:t>проводить  расчет технико-экономических показателей на  строительные и строительно-монтажные работы; анализировать внешнюю и внутреннюю среду организации, выявлять ее ключевые элементы и оценивать их влияние на организацию; собирать и анализировать исходные данные, необходимые для расчета экономических  показателей, характеризующих деятельность хозяйствующих субъектов; определять состав основных, материальных  средств, трудовых ресурсов организации, показатели их эффективного использования; оценивать предпосылки возникновения и характер развития экономических процессов и явлений; оценивать результаты аналитической обработки экономических показателей, делать выводы</w:t>
      </w:r>
      <w:proofErr w:type="gramEnd"/>
    </w:p>
    <w:p w:rsidR="004C4201" w:rsidRPr="00412B2A" w:rsidRDefault="00FF10B8" w:rsidP="004C4201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владеть </w:t>
      </w:r>
      <w:r w:rsidR="004C4201" w:rsidRPr="00412B2A">
        <w:rPr>
          <w:b/>
          <w:sz w:val="20"/>
          <w:szCs w:val="20"/>
        </w:rPr>
        <w:t>навык</w:t>
      </w:r>
      <w:r>
        <w:rPr>
          <w:b/>
          <w:sz w:val="20"/>
          <w:szCs w:val="20"/>
        </w:rPr>
        <w:t>ами</w:t>
      </w:r>
      <w:r w:rsidR="004C4201" w:rsidRPr="00412B2A">
        <w:rPr>
          <w:b/>
          <w:sz w:val="20"/>
          <w:szCs w:val="20"/>
        </w:rPr>
        <w:t xml:space="preserve"> и (или) опыт</w:t>
      </w:r>
      <w:r>
        <w:rPr>
          <w:b/>
          <w:sz w:val="20"/>
          <w:szCs w:val="20"/>
        </w:rPr>
        <w:t>ом</w:t>
      </w:r>
      <w:r w:rsidR="004C4201" w:rsidRPr="00412B2A">
        <w:rPr>
          <w:b/>
          <w:sz w:val="20"/>
          <w:szCs w:val="20"/>
        </w:rPr>
        <w:t xml:space="preserve"> деятельности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навыками  расчета технико-экономических показателей на  строительные и строительно-монтажные работы ; навыками интерпретации полученных результатов анализа с целью определения взаимосвязи между ними; навыками оценки экономических показателей  для  обоснования ожидаемых результатов  с точки зрения соответсвия цели проекта; навыками оценки эффективного использования тех или иных ресурсов организации; навыками логического обоснования влияния экономических факторов на эффективность функционирования экономических субъектов; навыками обоснования принятия решений с учетом влияния экономических факторов</w:t>
      </w:r>
    </w:p>
    <w:p w:rsidR="00412B2A" w:rsidRPr="007C717D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4. Общая трудоемкость дисциплины</w:t>
      </w:r>
    </w:p>
    <w:p w:rsidR="00412B2A" w:rsidRPr="007C717D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108( в часах) 3 з.е.</w:t>
      </w:r>
    </w:p>
    <w:p w:rsidR="00412B2A" w:rsidRPr="00412B2A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5. Формы контроля</w:t>
      </w:r>
    </w:p>
    <w:p w:rsidR="007D61A2" w:rsidRDefault="00B30AA4" w:rsidP="00B30AA4">
      <w:pPr>
        <w:spacing w:line="240" w:lineRule="auto"/>
        <w:rPr>
          <w:sz w:val="20"/>
          <w:szCs w:val="20"/>
          <w:lang w:val="en-US"/>
        </w:rPr>
      </w:pPr>
      <w:proofErr w:type="spellStart"/>
      <w:proofErr w:type="gramStart"/>
      <w:r w:rsidRPr="00B30AA4">
        <w:rPr>
          <w:sz w:val="20"/>
          <w:szCs w:val="20"/>
          <w:lang w:val="en-US"/>
        </w:rPr>
        <w:t> зачет (6 семестр )</w:t>
      </w:r>
      <w:proofErr w:type="spellEnd"/>
      <w:proofErr w:type="gramEnd"/>
    </w:p>
    <w:p w:rsidR="007D61A2" w:rsidRDefault="007D61A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  <w:bookmarkStart w:id="0" w:name="_GoBack"/>
      <w:bookmarkEnd w:id="0"/>
    </w:p>
    <w:sectPr w:rsidR="007D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E5"/>
    <w:rsid w:val="00154363"/>
    <w:rsid w:val="001B1D8A"/>
    <w:rsid w:val="00244AB2"/>
    <w:rsid w:val="003F638A"/>
    <w:rsid w:val="007A5A76"/>
    <w:rsid w:val="00BC0923"/>
    <w:rsid w:val="00DF6A69"/>
    <w:rsid w:val="00EE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2022-09-20T09:19:00Z</dcterms:created>
  <dcterms:modified xsi:type="dcterms:W3CDTF">2022-09-20T09:40:00Z</dcterms:modified>
</cp:coreProperties>
</file>