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9F" w:rsidRDefault="00071832">
      <w:r>
        <w:t xml:space="preserve">Практики, предусмотренные соответствую щей образовательной программой </w:t>
      </w:r>
      <w:r w:rsidRPr="00EB7B1F">
        <w:t xml:space="preserve">38.03.01. Экономика, </w:t>
      </w:r>
      <w:r>
        <w:t xml:space="preserve">Финансы и управление бизнесом, </w:t>
      </w:r>
      <w:r w:rsidRPr="00EB7B1F">
        <w:t>20</w:t>
      </w:r>
      <w:r w:rsidR="00C534DF">
        <w:t>2</w:t>
      </w:r>
      <w:r w:rsidR="008030F4">
        <w:t>3</w:t>
      </w:r>
      <w:bookmarkStart w:id="0" w:name="_GoBack"/>
      <w:bookmarkEnd w:id="0"/>
    </w:p>
    <w:p w:rsidR="00D91FF9" w:rsidRDefault="00D91FF9" w:rsidP="00D91FF9">
      <w:r>
        <w:t>Ознакомительная практика</w:t>
      </w:r>
    </w:p>
    <w:p w:rsidR="00D91FF9" w:rsidRDefault="00D91FF9" w:rsidP="00D91FF9">
      <w:r>
        <w:t>Технологическая (проектно-технологическая) практика</w:t>
      </w:r>
    </w:p>
    <w:p w:rsidR="00D91FF9" w:rsidRDefault="00D91FF9" w:rsidP="00D91FF9">
      <w:r>
        <w:t>Преддипломная практика</w:t>
      </w:r>
    </w:p>
    <w:p w:rsidR="00D91FF9" w:rsidRDefault="00D91FF9"/>
    <w:sectPr w:rsidR="00D9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076F1A"/>
    <w:rsid w:val="00396250"/>
    <w:rsid w:val="008030F4"/>
    <w:rsid w:val="00C534DF"/>
    <w:rsid w:val="00D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41401-8AC8-4B0E-B3BA-DFC56132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fk</cp:lastModifiedBy>
  <cp:revision>6</cp:revision>
  <dcterms:created xsi:type="dcterms:W3CDTF">2022-10-31T08:14:00Z</dcterms:created>
  <dcterms:modified xsi:type="dcterms:W3CDTF">2023-08-31T10:17:00Z</dcterms:modified>
</cp:coreProperties>
</file>